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163" w:rsidRPr="002874B3" w:rsidRDefault="002C6163" w:rsidP="001D7993">
      <w:pPr>
        <w:pStyle w:val="Title"/>
        <w:rPr>
          <w:b/>
          <w:sz w:val="28"/>
        </w:rPr>
      </w:pPr>
      <w:r w:rsidRPr="002874B3">
        <w:rPr>
          <w:b/>
          <w:sz w:val="28"/>
        </w:rPr>
        <w:t>Patient Care Planning Worksheet</w:t>
      </w:r>
      <w:r w:rsidR="002874B3">
        <w:rPr>
          <w:b/>
          <w:sz w:val="28"/>
        </w:rPr>
        <w:tab/>
      </w:r>
      <w:r w:rsidR="002874B3">
        <w:rPr>
          <w:b/>
          <w:sz w:val="28"/>
        </w:rPr>
        <w:tab/>
      </w:r>
      <w:r w:rsidR="002874B3">
        <w:rPr>
          <w:b/>
          <w:sz w:val="28"/>
        </w:rPr>
        <w:tab/>
      </w:r>
      <w:r w:rsidR="002874B3">
        <w:rPr>
          <w:b/>
          <w:sz w:val="28"/>
        </w:rPr>
        <w:tab/>
      </w:r>
      <w:r w:rsidR="002874B3">
        <w:rPr>
          <w:b/>
          <w:sz w:val="28"/>
        </w:rPr>
        <w:tab/>
      </w:r>
      <w:r w:rsidR="002874B3">
        <w:rPr>
          <w:b/>
          <w:sz w:val="28"/>
        </w:rPr>
        <w:tab/>
      </w:r>
      <w:r w:rsidR="002874B3">
        <w:rPr>
          <w:b/>
          <w:sz w:val="28"/>
        </w:rPr>
        <w:tab/>
      </w:r>
      <w:r w:rsidR="002874B3">
        <w:rPr>
          <w:b/>
          <w:sz w:val="28"/>
        </w:rPr>
        <w:tab/>
      </w:r>
      <w:r w:rsidR="002874B3">
        <w:rPr>
          <w:b/>
          <w:sz w:val="28"/>
        </w:rPr>
        <w:tab/>
        <w:t>Student Name: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6"/>
        <w:gridCol w:w="3342"/>
        <w:gridCol w:w="1335"/>
        <w:gridCol w:w="2164"/>
        <w:gridCol w:w="2443"/>
        <w:gridCol w:w="1056"/>
        <w:gridCol w:w="3554"/>
      </w:tblGrid>
      <w:tr w:rsidR="002C6163" w:rsidTr="00A23F85">
        <w:tc>
          <w:tcPr>
            <w:tcW w:w="5000" w:type="pct"/>
            <w:gridSpan w:val="7"/>
            <w:shd w:val="clear" w:color="auto" w:fill="BFBFBF" w:themeFill="background1" w:themeFillShade="BF"/>
          </w:tcPr>
          <w:p w:rsidR="002C6163" w:rsidRPr="002C6163" w:rsidRDefault="002C6163" w:rsidP="002C6163">
            <w:pPr>
              <w:rPr>
                <w:b/>
              </w:rPr>
            </w:pPr>
            <w:r w:rsidRPr="002C6163">
              <w:rPr>
                <w:b/>
              </w:rPr>
              <w:t>Collect</w:t>
            </w:r>
          </w:p>
          <w:p w:rsidR="002C6163" w:rsidRDefault="002C6163" w:rsidP="002C6163">
            <w:r>
              <w:t xml:space="preserve">Document </w:t>
            </w:r>
            <w:r w:rsidRPr="001D7993">
              <w:rPr>
                <w:i/>
              </w:rPr>
              <w:t>relevant</w:t>
            </w:r>
            <w:r>
              <w:t xml:space="preserve"> subjective and objective information</w:t>
            </w:r>
            <w:r w:rsidR="00F8679A">
              <w:t>.</w:t>
            </w:r>
            <w:r>
              <w:t xml:space="preserve"> </w:t>
            </w:r>
          </w:p>
        </w:tc>
      </w:tr>
      <w:tr w:rsidR="002C6163" w:rsidTr="00A23F85">
        <w:tc>
          <w:tcPr>
            <w:tcW w:w="5000" w:type="pct"/>
            <w:gridSpan w:val="7"/>
          </w:tcPr>
          <w:p w:rsidR="002C6163" w:rsidRDefault="002C6163"/>
          <w:p w:rsidR="00120D2A" w:rsidRDefault="00120D2A"/>
          <w:p w:rsidR="002874B3" w:rsidRDefault="002874B3"/>
        </w:tc>
      </w:tr>
      <w:tr w:rsidR="002C6163" w:rsidTr="00A23F85">
        <w:tc>
          <w:tcPr>
            <w:tcW w:w="5000" w:type="pct"/>
            <w:gridSpan w:val="7"/>
            <w:shd w:val="clear" w:color="auto" w:fill="BFBFBF" w:themeFill="background1" w:themeFillShade="BF"/>
          </w:tcPr>
          <w:p w:rsidR="002C6163" w:rsidRPr="002C6163" w:rsidRDefault="002C6163">
            <w:pPr>
              <w:rPr>
                <w:b/>
              </w:rPr>
            </w:pPr>
            <w:r>
              <w:rPr>
                <w:b/>
              </w:rPr>
              <w:t>Assess</w:t>
            </w:r>
          </w:p>
          <w:p w:rsidR="005C24D2" w:rsidRDefault="005C24D2">
            <w:r>
              <w:t xml:space="preserve">Analyze information to identify </w:t>
            </w:r>
            <w:r w:rsidR="00F8679A">
              <w:t xml:space="preserve">current or potential </w:t>
            </w:r>
            <w:r w:rsidR="00A23F85">
              <w:t>DTP(</w:t>
            </w:r>
            <w:r>
              <w:t>s</w:t>
            </w:r>
            <w:r w:rsidR="00A23F85">
              <w:t>)</w:t>
            </w:r>
            <w:r w:rsidR="00F8679A">
              <w:t xml:space="preserve"> - consider f</w:t>
            </w:r>
            <w:r>
              <w:t>ramework</w:t>
            </w:r>
            <w:r w:rsidR="00A23F85">
              <w:t>s for identifying DTP’s.</w:t>
            </w:r>
          </w:p>
          <w:p w:rsidR="002C6163" w:rsidRDefault="002C6163" w:rsidP="00A23F85">
            <w:r>
              <w:t>List and prioritize DTP</w:t>
            </w:r>
            <w:r w:rsidR="00F8679A">
              <w:t>(s)</w:t>
            </w:r>
            <w:r>
              <w:t xml:space="preserve"> </w:t>
            </w:r>
            <w:r w:rsidR="00F8679A">
              <w:t>and i</w:t>
            </w:r>
            <w:r>
              <w:t xml:space="preserve">dentify </w:t>
            </w:r>
            <w:r w:rsidR="00F8679A">
              <w:t xml:space="preserve">the </w:t>
            </w:r>
            <w:r>
              <w:t xml:space="preserve">highest </w:t>
            </w:r>
            <w:r w:rsidR="00A23F85">
              <w:t>priority to</w:t>
            </w:r>
            <w:r>
              <w:t xml:space="preserve"> </w:t>
            </w:r>
            <w:proofErr w:type="gramStart"/>
            <w:r>
              <w:t>be worked up</w:t>
            </w:r>
            <w:proofErr w:type="gramEnd"/>
            <w:r>
              <w:t xml:space="preserve"> in the care planning worksheet</w:t>
            </w:r>
            <w:r w:rsidR="00F8679A">
              <w:t>.</w:t>
            </w:r>
          </w:p>
        </w:tc>
      </w:tr>
      <w:tr w:rsidR="002C6163" w:rsidTr="00A23F85">
        <w:tc>
          <w:tcPr>
            <w:tcW w:w="5000" w:type="pct"/>
            <w:gridSpan w:val="7"/>
          </w:tcPr>
          <w:p w:rsidR="002C6163" w:rsidRDefault="002C6163"/>
          <w:p w:rsidR="00A23F85" w:rsidRDefault="00A23F85"/>
          <w:p w:rsidR="00120D2A" w:rsidRDefault="00120D2A"/>
        </w:tc>
      </w:tr>
      <w:tr w:rsidR="002C6163" w:rsidTr="00A23F85">
        <w:tc>
          <w:tcPr>
            <w:tcW w:w="5000" w:type="pct"/>
            <w:gridSpan w:val="7"/>
            <w:shd w:val="clear" w:color="auto" w:fill="BFBFBF" w:themeFill="background1" w:themeFillShade="BF"/>
          </w:tcPr>
          <w:p w:rsidR="002C6163" w:rsidRPr="002C6163" w:rsidRDefault="00B13438">
            <w:pPr>
              <w:rPr>
                <w:b/>
              </w:rPr>
            </w:pPr>
            <w:r>
              <w:rPr>
                <w:b/>
              </w:rPr>
              <w:t>Plan:</w:t>
            </w:r>
            <w:r w:rsidR="00B201CA">
              <w:rPr>
                <w:b/>
              </w:rPr>
              <w:t xml:space="preserve"> </w:t>
            </w:r>
            <w:r w:rsidR="002C6163" w:rsidRPr="002C6163">
              <w:rPr>
                <w:b/>
              </w:rPr>
              <w:t>Goals of Therapy</w:t>
            </w:r>
          </w:p>
          <w:p w:rsidR="002C6163" w:rsidRDefault="002C6163">
            <w:r>
              <w:t>List goals of therapy for highest priority DTP(s)</w:t>
            </w:r>
            <w:r w:rsidR="00A23F85">
              <w:t>.</w:t>
            </w:r>
          </w:p>
        </w:tc>
      </w:tr>
      <w:tr w:rsidR="002C6163" w:rsidTr="00A23F85">
        <w:tc>
          <w:tcPr>
            <w:tcW w:w="5000" w:type="pct"/>
            <w:gridSpan w:val="7"/>
          </w:tcPr>
          <w:p w:rsidR="002C6163" w:rsidRDefault="002C6163"/>
          <w:p w:rsidR="00120D2A" w:rsidRDefault="00120D2A"/>
        </w:tc>
      </w:tr>
      <w:tr w:rsidR="002C6163" w:rsidTr="00A23F85">
        <w:tc>
          <w:tcPr>
            <w:tcW w:w="5000" w:type="pct"/>
            <w:gridSpan w:val="7"/>
            <w:shd w:val="clear" w:color="auto" w:fill="BFBFBF" w:themeFill="background1" w:themeFillShade="BF"/>
          </w:tcPr>
          <w:p w:rsidR="002C6163" w:rsidRDefault="00B201CA">
            <w:pPr>
              <w:rPr>
                <w:b/>
              </w:rPr>
            </w:pPr>
            <w:r>
              <w:rPr>
                <w:b/>
              </w:rPr>
              <w:t>Plan</w:t>
            </w:r>
            <w:r w:rsidR="00B13438">
              <w:rPr>
                <w:b/>
              </w:rPr>
              <w:t>:</w:t>
            </w:r>
            <w:r>
              <w:rPr>
                <w:b/>
              </w:rPr>
              <w:t xml:space="preserve"> Consider </w:t>
            </w:r>
            <w:r w:rsidR="002C6163">
              <w:rPr>
                <w:b/>
              </w:rPr>
              <w:t>Therapeutic Options</w:t>
            </w:r>
          </w:p>
          <w:p w:rsidR="001D7993" w:rsidRPr="001D7993" w:rsidRDefault="001D7993">
            <w:r>
              <w:t xml:space="preserve">Each option should consider a different class of medications.  Compare and contrast different agents within the class when appropriate. </w:t>
            </w:r>
          </w:p>
        </w:tc>
      </w:tr>
      <w:tr w:rsidR="00B75450" w:rsidTr="00A23F85">
        <w:tc>
          <w:tcPr>
            <w:tcW w:w="1333" w:type="pct"/>
            <w:gridSpan w:val="2"/>
          </w:tcPr>
          <w:p w:rsidR="00B75450" w:rsidRDefault="00B75450"/>
        </w:tc>
        <w:tc>
          <w:tcPr>
            <w:tcW w:w="1216" w:type="pct"/>
            <w:gridSpan w:val="2"/>
            <w:shd w:val="clear" w:color="auto" w:fill="D9D9D9" w:themeFill="background1" w:themeFillShade="D9"/>
          </w:tcPr>
          <w:p w:rsidR="00B75450" w:rsidRPr="00AA7A7E" w:rsidRDefault="00B75450">
            <w:pPr>
              <w:rPr>
                <w:i/>
              </w:rPr>
            </w:pPr>
            <w:r w:rsidRPr="00120D2A">
              <w:rPr>
                <w:b/>
              </w:rPr>
              <w:t>Option A</w:t>
            </w:r>
            <w:r w:rsidR="001D7993">
              <w:rPr>
                <w:b/>
              </w:rPr>
              <w:t xml:space="preserve">: </w:t>
            </w:r>
            <w:r w:rsidR="00AA7A7E">
              <w:rPr>
                <w:i/>
              </w:rPr>
              <w:t>Insert Drug Class</w:t>
            </w:r>
          </w:p>
        </w:tc>
        <w:tc>
          <w:tcPr>
            <w:tcW w:w="1216" w:type="pct"/>
            <w:gridSpan w:val="2"/>
            <w:shd w:val="clear" w:color="auto" w:fill="D9D9D9" w:themeFill="background1" w:themeFillShade="D9"/>
          </w:tcPr>
          <w:p w:rsidR="00B75450" w:rsidRPr="00120D2A" w:rsidRDefault="00B75450">
            <w:pPr>
              <w:rPr>
                <w:b/>
              </w:rPr>
            </w:pPr>
            <w:r w:rsidRPr="00120D2A">
              <w:rPr>
                <w:b/>
              </w:rPr>
              <w:t>Option B</w:t>
            </w:r>
            <w:r w:rsidR="00AA7A7E">
              <w:rPr>
                <w:b/>
              </w:rPr>
              <w:t>:</w:t>
            </w:r>
          </w:p>
        </w:tc>
        <w:tc>
          <w:tcPr>
            <w:tcW w:w="1234" w:type="pct"/>
            <w:shd w:val="clear" w:color="auto" w:fill="D9D9D9" w:themeFill="background1" w:themeFillShade="D9"/>
          </w:tcPr>
          <w:p w:rsidR="00B75450" w:rsidRPr="00120D2A" w:rsidRDefault="00B75450">
            <w:pPr>
              <w:rPr>
                <w:b/>
              </w:rPr>
            </w:pPr>
            <w:r w:rsidRPr="00120D2A">
              <w:rPr>
                <w:b/>
              </w:rPr>
              <w:t>Option C</w:t>
            </w:r>
            <w:r w:rsidR="00AA7A7E">
              <w:rPr>
                <w:b/>
              </w:rPr>
              <w:t>:</w:t>
            </w:r>
          </w:p>
        </w:tc>
      </w:tr>
      <w:tr w:rsidR="00B75450" w:rsidTr="00A23F85">
        <w:tc>
          <w:tcPr>
            <w:tcW w:w="1333" w:type="pct"/>
            <w:gridSpan w:val="2"/>
          </w:tcPr>
          <w:p w:rsidR="00B75450" w:rsidRDefault="00B75450" w:rsidP="00B75450">
            <w:r w:rsidRPr="00B75450">
              <w:rPr>
                <w:b/>
              </w:rPr>
              <w:t>Mechanism of Action</w:t>
            </w:r>
          </w:p>
          <w:p w:rsidR="00072620" w:rsidRPr="00B13438" w:rsidRDefault="00072620" w:rsidP="00B75450">
            <w:r>
              <w:t>Provide a short summary</w:t>
            </w:r>
          </w:p>
        </w:tc>
        <w:tc>
          <w:tcPr>
            <w:tcW w:w="1216" w:type="pct"/>
            <w:gridSpan w:val="2"/>
          </w:tcPr>
          <w:p w:rsidR="00B75450" w:rsidRDefault="00B75450" w:rsidP="00B75450"/>
          <w:p w:rsidR="00B75450" w:rsidRDefault="00B75450" w:rsidP="00B75450"/>
        </w:tc>
        <w:tc>
          <w:tcPr>
            <w:tcW w:w="1216" w:type="pct"/>
            <w:gridSpan w:val="2"/>
          </w:tcPr>
          <w:p w:rsidR="00B75450" w:rsidRDefault="00B75450" w:rsidP="00B75450"/>
        </w:tc>
        <w:tc>
          <w:tcPr>
            <w:tcW w:w="1234" w:type="pct"/>
          </w:tcPr>
          <w:p w:rsidR="00B75450" w:rsidRDefault="00B75450" w:rsidP="00B75450"/>
        </w:tc>
      </w:tr>
      <w:tr w:rsidR="00B75450" w:rsidTr="00A23F85">
        <w:tc>
          <w:tcPr>
            <w:tcW w:w="1333" w:type="pct"/>
            <w:gridSpan w:val="2"/>
          </w:tcPr>
          <w:p w:rsidR="00B75450" w:rsidRPr="00B75450" w:rsidRDefault="00B75450" w:rsidP="00B75450">
            <w:pPr>
              <w:rPr>
                <w:b/>
              </w:rPr>
            </w:pPr>
            <w:r w:rsidRPr="00B75450">
              <w:rPr>
                <w:b/>
              </w:rPr>
              <w:t>Efficacy</w:t>
            </w:r>
          </w:p>
          <w:p w:rsidR="00B75450" w:rsidRDefault="00B75450" w:rsidP="00B75450">
            <w:r>
              <w:t>Co</w:t>
            </w:r>
            <w:r w:rsidR="00120D2A">
              <w:t xml:space="preserve">nsider: </w:t>
            </w:r>
            <w:r w:rsidR="00072620">
              <w:t xml:space="preserve">evidence, </w:t>
            </w:r>
            <w:r w:rsidR="00120D2A">
              <w:t>therapeutic benefits (</w:t>
            </w:r>
            <w:r w:rsidR="00072620">
              <w:t xml:space="preserve">e.g. </w:t>
            </w:r>
            <w:r>
              <w:t>cure rate, lab values</w:t>
            </w:r>
            <w:r w:rsidR="00120D2A">
              <w:t>), current literature, guidelines</w:t>
            </w:r>
          </w:p>
        </w:tc>
        <w:tc>
          <w:tcPr>
            <w:tcW w:w="1216" w:type="pct"/>
            <w:gridSpan w:val="2"/>
          </w:tcPr>
          <w:p w:rsidR="00B75450" w:rsidRDefault="00B75450" w:rsidP="00B75450"/>
        </w:tc>
        <w:tc>
          <w:tcPr>
            <w:tcW w:w="1216" w:type="pct"/>
            <w:gridSpan w:val="2"/>
          </w:tcPr>
          <w:p w:rsidR="00B75450" w:rsidRDefault="00B75450" w:rsidP="00B75450"/>
        </w:tc>
        <w:tc>
          <w:tcPr>
            <w:tcW w:w="1234" w:type="pct"/>
          </w:tcPr>
          <w:p w:rsidR="00B75450" w:rsidRDefault="00B75450" w:rsidP="00B75450"/>
        </w:tc>
      </w:tr>
      <w:tr w:rsidR="00B75450" w:rsidTr="00A23F85">
        <w:tc>
          <w:tcPr>
            <w:tcW w:w="1333" w:type="pct"/>
            <w:gridSpan w:val="2"/>
          </w:tcPr>
          <w:p w:rsidR="00B75450" w:rsidRPr="00B75450" w:rsidRDefault="00B75450" w:rsidP="00B75450">
            <w:pPr>
              <w:rPr>
                <w:b/>
              </w:rPr>
            </w:pPr>
            <w:r w:rsidRPr="00B75450">
              <w:rPr>
                <w:b/>
              </w:rPr>
              <w:t xml:space="preserve">Additional </w:t>
            </w:r>
            <w:r w:rsidR="00120D2A">
              <w:rPr>
                <w:b/>
              </w:rPr>
              <w:t>Considerations</w:t>
            </w:r>
          </w:p>
          <w:p w:rsidR="00B75450" w:rsidRDefault="00120D2A" w:rsidP="00072620">
            <w:r>
              <w:t xml:space="preserve">Consider </w:t>
            </w:r>
            <w:r w:rsidR="00072620">
              <w:t xml:space="preserve">patient values/preferences and </w:t>
            </w:r>
            <w:r>
              <w:t xml:space="preserve">patient specific factors that </w:t>
            </w:r>
            <w:r w:rsidR="00072620">
              <w:t>can</w:t>
            </w:r>
            <w:r>
              <w:t xml:space="preserve"> affect </w:t>
            </w:r>
            <w:r w:rsidR="00072620">
              <w:t>therapy choice</w:t>
            </w:r>
            <w:r>
              <w:t xml:space="preserve"> (benefits, consequences) </w:t>
            </w:r>
          </w:p>
        </w:tc>
        <w:tc>
          <w:tcPr>
            <w:tcW w:w="1216" w:type="pct"/>
            <w:gridSpan w:val="2"/>
          </w:tcPr>
          <w:p w:rsidR="00B75450" w:rsidRDefault="00B75450" w:rsidP="00B75450"/>
        </w:tc>
        <w:tc>
          <w:tcPr>
            <w:tcW w:w="1216" w:type="pct"/>
            <w:gridSpan w:val="2"/>
          </w:tcPr>
          <w:p w:rsidR="00B75450" w:rsidRDefault="00B75450" w:rsidP="00B75450"/>
        </w:tc>
        <w:tc>
          <w:tcPr>
            <w:tcW w:w="1234" w:type="pct"/>
          </w:tcPr>
          <w:p w:rsidR="00B75450" w:rsidRDefault="00B75450" w:rsidP="00B75450"/>
        </w:tc>
      </w:tr>
      <w:tr w:rsidR="00B75450" w:rsidTr="00A23F85">
        <w:tc>
          <w:tcPr>
            <w:tcW w:w="1333" w:type="pct"/>
            <w:gridSpan w:val="2"/>
          </w:tcPr>
          <w:p w:rsidR="00B75450" w:rsidRPr="00B75450" w:rsidRDefault="00B75450" w:rsidP="00B75450">
            <w:pPr>
              <w:rPr>
                <w:b/>
              </w:rPr>
            </w:pPr>
            <w:r w:rsidRPr="00B75450">
              <w:rPr>
                <w:b/>
              </w:rPr>
              <w:t>Safety</w:t>
            </w:r>
          </w:p>
          <w:p w:rsidR="00B75450" w:rsidRDefault="00B75450" w:rsidP="00072620">
            <w:r>
              <w:t xml:space="preserve">Consider: </w:t>
            </w:r>
            <w:r w:rsidR="00072620">
              <w:t>contraindications</w:t>
            </w:r>
            <w:r w:rsidR="00072620">
              <w:t xml:space="preserve">, risk &amp; frequency of relevant adverse effects, </w:t>
            </w:r>
            <w:r>
              <w:t>interactions</w:t>
            </w:r>
            <w:r w:rsidR="00072620">
              <w:t>,</w:t>
            </w:r>
            <w:r>
              <w:t xml:space="preserve"> etc. </w:t>
            </w:r>
          </w:p>
        </w:tc>
        <w:tc>
          <w:tcPr>
            <w:tcW w:w="1216" w:type="pct"/>
            <w:gridSpan w:val="2"/>
          </w:tcPr>
          <w:p w:rsidR="00B75450" w:rsidRDefault="00B75450" w:rsidP="00B75450"/>
        </w:tc>
        <w:tc>
          <w:tcPr>
            <w:tcW w:w="1216" w:type="pct"/>
            <w:gridSpan w:val="2"/>
          </w:tcPr>
          <w:p w:rsidR="00B75450" w:rsidRDefault="00B75450" w:rsidP="00B75450"/>
        </w:tc>
        <w:tc>
          <w:tcPr>
            <w:tcW w:w="1234" w:type="pct"/>
          </w:tcPr>
          <w:p w:rsidR="00B75450" w:rsidRDefault="00B75450" w:rsidP="00B75450"/>
        </w:tc>
      </w:tr>
      <w:tr w:rsidR="00B75450" w:rsidTr="00A23F85">
        <w:tc>
          <w:tcPr>
            <w:tcW w:w="1333" w:type="pct"/>
            <w:gridSpan w:val="2"/>
          </w:tcPr>
          <w:p w:rsidR="00B75450" w:rsidRPr="00B75450" w:rsidRDefault="00B75450" w:rsidP="00B75450">
            <w:pPr>
              <w:rPr>
                <w:b/>
              </w:rPr>
            </w:pPr>
            <w:r w:rsidRPr="00B75450">
              <w:rPr>
                <w:b/>
              </w:rPr>
              <w:t>Adherence</w:t>
            </w:r>
          </w:p>
          <w:p w:rsidR="00B75450" w:rsidRDefault="00B75450" w:rsidP="002874B3">
            <w:r>
              <w:t xml:space="preserve">Consider: cost, coverage, </w:t>
            </w:r>
            <w:r w:rsidR="002874B3">
              <w:t>convenience/complexity,</w:t>
            </w:r>
            <w:r>
              <w:t xml:space="preserve"> etc.</w:t>
            </w:r>
          </w:p>
        </w:tc>
        <w:tc>
          <w:tcPr>
            <w:tcW w:w="1216" w:type="pct"/>
            <w:gridSpan w:val="2"/>
          </w:tcPr>
          <w:p w:rsidR="00B75450" w:rsidRDefault="00B75450" w:rsidP="00B75450"/>
        </w:tc>
        <w:tc>
          <w:tcPr>
            <w:tcW w:w="1216" w:type="pct"/>
            <w:gridSpan w:val="2"/>
          </w:tcPr>
          <w:p w:rsidR="00B75450" w:rsidRDefault="00B75450" w:rsidP="00B75450"/>
        </w:tc>
        <w:tc>
          <w:tcPr>
            <w:tcW w:w="1234" w:type="pct"/>
          </w:tcPr>
          <w:p w:rsidR="00B75450" w:rsidRDefault="00B75450" w:rsidP="00B75450"/>
        </w:tc>
      </w:tr>
      <w:tr w:rsidR="00B75450" w:rsidTr="00A23F85">
        <w:tc>
          <w:tcPr>
            <w:tcW w:w="1333" w:type="pct"/>
            <w:gridSpan w:val="2"/>
          </w:tcPr>
          <w:p w:rsidR="00B75450" w:rsidRPr="00B75450" w:rsidRDefault="00B75450" w:rsidP="00B75450">
            <w:pPr>
              <w:rPr>
                <w:b/>
              </w:rPr>
            </w:pPr>
            <w:r w:rsidRPr="00B75450">
              <w:rPr>
                <w:b/>
              </w:rPr>
              <w:t>Summary</w:t>
            </w:r>
          </w:p>
          <w:p w:rsidR="00B75450" w:rsidRDefault="001D7993" w:rsidP="001D7993">
            <w:r>
              <w:t>Overall recommendation in this patient.</w:t>
            </w:r>
          </w:p>
        </w:tc>
        <w:tc>
          <w:tcPr>
            <w:tcW w:w="1216" w:type="pct"/>
            <w:gridSpan w:val="2"/>
          </w:tcPr>
          <w:p w:rsidR="00B75450" w:rsidRDefault="00B75450" w:rsidP="00B75450"/>
        </w:tc>
        <w:tc>
          <w:tcPr>
            <w:tcW w:w="1216" w:type="pct"/>
            <w:gridSpan w:val="2"/>
          </w:tcPr>
          <w:p w:rsidR="00B75450" w:rsidRDefault="00B75450" w:rsidP="00B75450"/>
        </w:tc>
        <w:tc>
          <w:tcPr>
            <w:tcW w:w="1234" w:type="pct"/>
          </w:tcPr>
          <w:p w:rsidR="00B75450" w:rsidRDefault="00B75450" w:rsidP="00B75450"/>
        </w:tc>
      </w:tr>
      <w:tr w:rsidR="00B75450" w:rsidTr="00A23F85">
        <w:tc>
          <w:tcPr>
            <w:tcW w:w="1333" w:type="pct"/>
            <w:gridSpan w:val="2"/>
          </w:tcPr>
          <w:p w:rsidR="00B75450" w:rsidRDefault="00B75450" w:rsidP="00B75450"/>
        </w:tc>
        <w:tc>
          <w:tcPr>
            <w:tcW w:w="1216" w:type="pct"/>
            <w:gridSpan w:val="2"/>
            <w:shd w:val="clear" w:color="auto" w:fill="D9D9D9" w:themeFill="background1" w:themeFillShade="D9"/>
          </w:tcPr>
          <w:p w:rsidR="00B75450" w:rsidRPr="00120D2A" w:rsidRDefault="00B75450" w:rsidP="00B75450">
            <w:pPr>
              <w:rPr>
                <w:b/>
              </w:rPr>
            </w:pPr>
            <w:r w:rsidRPr="00120D2A">
              <w:rPr>
                <w:b/>
              </w:rPr>
              <w:t>Option D</w:t>
            </w:r>
            <w:r w:rsidR="00AA7A7E">
              <w:rPr>
                <w:b/>
              </w:rPr>
              <w:t>:</w:t>
            </w:r>
          </w:p>
        </w:tc>
        <w:tc>
          <w:tcPr>
            <w:tcW w:w="1216" w:type="pct"/>
            <w:gridSpan w:val="2"/>
            <w:shd w:val="clear" w:color="auto" w:fill="D9D9D9" w:themeFill="background1" w:themeFillShade="D9"/>
          </w:tcPr>
          <w:p w:rsidR="00B75450" w:rsidRPr="00120D2A" w:rsidRDefault="00B75450" w:rsidP="00B75450">
            <w:pPr>
              <w:rPr>
                <w:b/>
              </w:rPr>
            </w:pPr>
            <w:r w:rsidRPr="00120D2A">
              <w:rPr>
                <w:b/>
              </w:rPr>
              <w:t>Option E</w:t>
            </w:r>
            <w:r w:rsidR="00AA7A7E">
              <w:rPr>
                <w:b/>
              </w:rPr>
              <w:t>:</w:t>
            </w:r>
          </w:p>
        </w:tc>
        <w:tc>
          <w:tcPr>
            <w:tcW w:w="1234" w:type="pct"/>
            <w:shd w:val="clear" w:color="auto" w:fill="D9D9D9" w:themeFill="background1" w:themeFillShade="D9"/>
          </w:tcPr>
          <w:p w:rsidR="00B75450" w:rsidRPr="00120D2A" w:rsidRDefault="00B75450" w:rsidP="00B75450">
            <w:pPr>
              <w:rPr>
                <w:b/>
              </w:rPr>
            </w:pPr>
            <w:r w:rsidRPr="00120D2A">
              <w:rPr>
                <w:b/>
              </w:rPr>
              <w:t>Option F</w:t>
            </w:r>
            <w:r w:rsidR="00AA7A7E">
              <w:rPr>
                <w:b/>
              </w:rPr>
              <w:t>:</w:t>
            </w:r>
          </w:p>
        </w:tc>
      </w:tr>
      <w:tr w:rsidR="002874B3" w:rsidTr="00A23F85">
        <w:tc>
          <w:tcPr>
            <w:tcW w:w="1333" w:type="pct"/>
            <w:gridSpan w:val="2"/>
          </w:tcPr>
          <w:p w:rsidR="002874B3" w:rsidRDefault="002874B3" w:rsidP="002874B3">
            <w:r w:rsidRPr="00B75450">
              <w:rPr>
                <w:b/>
              </w:rPr>
              <w:t>Mechanism of Action</w:t>
            </w:r>
          </w:p>
          <w:p w:rsidR="002874B3" w:rsidRPr="00B13438" w:rsidRDefault="002874B3" w:rsidP="002874B3">
            <w:r>
              <w:t>Provide a short summary</w:t>
            </w:r>
          </w:p>
        </w:tc>
        <w:tc>
          <w:tcPr>
            <w:tcW w:w="1216" w:type="pct"/>
            <w:gridSpan w:val="2"/>
          </w:tcPr>
          <w:p w:rsidR="002874B3" w:rsidRDefault="002874B3" w:rsidP="002874B3"/>
        </w:tc>
        <w:tc>
          <w:tcPr>
            <w:tcW w:w="1216" w:type="pct"/>
            <w:gridSpan w:val="2"/>
          </w:tcPr>
          <w:p w:rsidR="002874B3" w:rsidRDefault="002874B3" w:rsidP="002874B3"/>
        </w:tc>
        <w:tc>
          <w:tcPr>
            <w:tcW w:w="1234" w:type="pct"/>
          </w:tcPr>
          <w:p w:rsidR="002874B3" w:rsidRDefault="002874B3" w:rsidP="002874B3"/>
        </w:tc>
      </w:tr>
      <w:tr w:rsidR="002874B3" w:rsidTr="00A23F85">
        <w:tc>
          <w:tcPr>
            <w:tcW w:w="1333" w:type="pct"/>
            <w:gridSpan w:val="2"/>
          </w:tcPr>
          <w:p w:rsidR="002874B3" w:rsidRPr="00B75450" w:rsidRDefault="002874B3" w:rsidP="002874B3">
            <w:pPr>
              <w:rPr>
                <w:b/>
              </w:rPr>
            </w:pPr>
            <w:r w:rsidRPr="00B75450">
              <w:rPr>
                <w:b/>
              </w:rPr>
              <w:t>Efficacy</w:t>
            </w:r>
          </w:p>
          <w:p w:rsidR="002874B3" w:rsidRDefault="002874B3" w:rsidP="002874B3">
            <w:r>
              <w:t>Consider: evidence, therapeutic benefits (e.g. cure rate, lab values), current literature, guidelines</w:t>
            </w:r>
          </w:p>
        </w:tc>
        <w:tc>
          <w:tcPr>
            <w:tcW w:w="1216" w:type="pct"/>
            <w:gridSpan w:val="2"/>
          </w:tcPr>
          <w:p w:rsidR="002874B3" w:rsidRDefault="002874B3" w:rsidP="002874B3"/>
        </w:tc>
        <w:tc>
          <w:tcPr>
            <w:tcW w:w="1216" w:type="pct"/>
            <w:gridSpan w:val="2"/>
          </w:tcPr>
          <w:p w:rsidR="002874B3" w:rsidRDefault="002874B3" w:rsidP="002874B3"/>
        </w:tc>
        <w:tc>
          <w:tcPr>
            <w:tcW w:w="1234" w:type="pct"/>
          </w:tcPr>
          <w:p w:rsidR="002874B3" w:rsidRDefault="002874B3" w:rsidP="002874B3"/>
        </w:tc>
      </w:tr>
      <w:tr w:rsidR="002874B3" w:rsidTr="00A23F85">
        <w:tc>
          <w:tcPr>
            <w:tcW w:w="1333" w:type="pct"/>
            <w:gridSpan w:val="2"/>
          </w:tcPr>
          <w:p w:rsidR="002874B3" w:rsidRPr="00B75450" w:rsidRDefault="002874B3" w:rsidP="002874B3">
            <w:pPr>
              <w:rPr>
                <w:b/>
              </w:rPr>
            </w:pPr>
            <w:r w:rsidRPr="00B75450">
              <w:rPr>
                <w:b/>
              </w:rPr>
              <w:t xml:space="preserve">Additional </w:t>
            </w:r>
            <w:r>
              <w:rPr>
                <w:b/>
              </w:rPr>
              <w:t>Considerations</w:t>
            </w:r>
          </w:p>
          <w:p w:rsidR="002874B3" w:rsidRDefault="002874B3" w:rsidP="002874B3">
            <w:r>
              <w:t xml:space="preserve">Consider patient values/preferences and patient specific factors that can affect therapy choice (benefits, consequences) </w:t>
            </w:r>
          </w:p>
        </w:tc>
        <w:tc>
          <w:tcPr>
            <w:tcW w:w="1216" w:type="pct"/>
            <w:gridSpan w:val="2"/>
          </w:tcPr>
          <w:p w:rsidR="002874B3" w:rsidRDefault="002874B3" w:rsidP="002874B3"/>
        </w:tc>
        <w:tc>
          <w:tcPr>
            <w:tcW w:w="1216" w:type="pct"/>
            <w:gridSpan w:val="2"/>
          </w:tcPr>
          <w:p w:rsidR="002874B3" w:rsidRDefault="002874B3" w:rsidP="002874B3"/>
        </w:tc>
        <w:tc>
          <w:tcPr>
            <w:tcW w:w="1234" w:type="pct"/>
          </w:tcPr>
          <w:p w:rsidR="002874B3" w:rsidRDefault="002874B3" w:rsidP="002874B3"/>
        </w:tc>
      </w:tr>
      <w:tr w:rsidR="002874B3" w:rsidTr="00A23F85">
        <w:tc>
          <w:tcPr>
            <w:tcW w:w="1333" w:type="pct"/>
            <w:gridSpan w:val="2"/>
          </w:tcPr>
          <w:p w:rsidR="002874B3" w:rsidRPr="00B75450" w:rsidRDefault="002874B3" w:rsidP="002874B3">
            <w:pPr>
              <w:rPr>
                <w:b/>
              </w:rPr>
            </w:pPr>
            <w:r w:rsidRPr="00B75450">
              <w:rPr>
                <w:b/>
              </w:rPr>
              <w:t>Safety</w:t>
            </w:r>
          </w:p>
          <w:p w:rsidR="002874B3" w:rsidRDefault="002874B3" w:rsidP="002874B3">
            <w:r>
              <w:t xml:space="preserve">Consider: contraindications, risk &amp; frequency of relevant adverse effects, interactions, etc. </w:t>
            </w:r>
          </w:p>
        </w:tc>
        <w:tc>
          <w:tcPr>
            <w:tcW w:w="1216" w:type="pct"/>
            <w:gridSpan w:val="2"/>
          </w:tcPr>
          <w:p w:rsidR="002874B3" w:rsidRDefault="002874B3" w:rsidP="002874B3"/>
        </w:tc>
        <w:tc>
          <w:tcPr>
            <w:tcW w:w="1216" w:type="pct"/>
            <w:gridSpan w:val="2"/>
          </w:tcPr>
          <w:p w:rsidR="002874B3" w:rsidRDefault="002874B3" w:rsidP="002874B3"/>
        </w:tc>
        <w:tc>
          <w:tcPr>
            <w:tcW w:w="1234" w:type="pct"/>
          </w:tcPr>
          <w:p w:rsidR="002874B3" w:rsidRDefault="002874B3" w:rsidP="002874B3"/>
        </w:tc>
      </w:tr>
      <w:tr w:rsidR="002874B3" w:rsidTr="00A23F85">
        <w:tc>
          <w:tcPr>
            <w:tcW w:w="1333" w:type="pct"/>
            <w:gridSpan w:val="2"/>
          </w:tcPr>
          <w:p w:rsidR="002874B3" w:rsidRPr="00B75450" w:rsidRDefault="002874B3" w:rsidP="002874B3">
            <w:pPr>
              <w:rPr>
                <w:b/>
              </w:rPr>
            </w:pPr>
            <w:r w:rsidRPr="00B75450">
              <w:rPr>
                <w:b/>
              </w:rPr>
              <w:t>Adherence</w:t>
            </w:r>
          </w:p>
          <w:p w:rsidR="002874B3" w:rsidRDefault="002874B3" w:rsidP="002874B3">
            <w:r>
              <w:t>Consider: cost, coverage, convenience/complexity, etc.</w:t>
            </w:r>
          </w:p>
        </w:tc>
        <w:tc>
          <w:tcPr>
            <w:tcW w:w="1216" w:type="pct"/>
            <w:gridSpan w:val="2"/>
          </w:tcPr>
          <w:p w:rsidR="002874B3" w:rsidRDefault="002874B3" w:rsidP="002874B3"/>
        </w:tc>
        <w:tc>
          <w:tcPr>
            <w:tcW w:w="1216" w:type="pct"/>
            <w:gridSpan w:val="2"/>
          </w:tcPr>
          <w:p w:rsidR="002874B3" w:rsidRDefault="002874B3" w:rsidP="002874B3"/>
        </w:tc>
        <w:tc>
          <w:tcPr>
            <w:tcW w:w="1234" w:type="pct"/>
          </w:tcPr>
          <w:p w:rsidR="002874B3" w:rsidRDefault="002874B3" w:rsidP="002874B3"/>
        </w:tc>
      </w:tr>
      <w:tr w:rsidR="002874B3" w:rsidTr="00A23F85">
        <w:tc>
          <w:tcPr>
            <w:tcW w:w="1333" w:type="pct"/>
            <w:gridSpan w:val="2"/>
          </w:tcPr>
          <w:p w:rsidR="002874B3" w:rsidRPr="00B75450" w:rsidRDefault="002874B3" w:rsidP="002874B3">
            <w:pPr>
              <w:rPr>
                <w:b/>
              </w:rPr>
            </w:pPr>
            <w:r w:rsidRPr="00B75450">
              <w:rPr>
                <w:b/>
              </w:rPr>
              <w:t>Summary</w:t>
            </w:r>
          </w:p>
          <w:p w:rsidR="002874B3" w:rsidRDefault="002874B3" w:rsidP="002874B3">
            <w:r>
              <w:t>Overall recommendation in this patient.</w:t>
            </w:r>
          </w:p>
        </w:tc>
        <w:tc>
          <w:tcPr>
            <w:tcW w:w="1216" w:type="pct"/>
            <w:gridSpan w:val="2"/>
          </w:tcPr>
          <w:p w:rsidR="002874B3" w:rsidRDefault="002874B3" w:rsidP="002874B3"/>
        </w:tc>
        <w:tc>
          <w:tcPr>
            <w:tcW w:w="1216" w:type="pct"/>
            <w:gridSpan w:val="2"/>
          </w:tcPr>
          <w:p w:rsidR="002874B3" w:rsidRDefault="002874B3" w:rsidP="002874B3"/>
        </w:tc>
        <w:tc>
          <w:tcPr>
            <w:tcW w:w="1234" w:type="pct"/>
          </w:tcPr>
          <w:p w:rsidR="002874B3" w:rsidRDefault="002874B3" w:rsidP="002874B3"/>
        </w:tc>
      </w:tr>
      <w:tr w:rsidR="00120D2A" w:rsidTr="00A23F85">
        <w:tc>
          <w:tcPr>
            <w:tcW w:w="5000" w:type="pct"/>
            <w:gridSpan w:val="7"/>
            <w:shd w:val="clear" w:color="auto" w:fill="BFBFBF" w:themeFill="background1" w:themeFillShade="BF"/>
          </w:tcPr>
          <w:p w:rsidR="00120D2A" w:rsidRDefault="00B13438" w:rsidP="00120D2A">
            <w:pPr>
              <w:rPr>
                <w:b/>
              </w:rPr>
            </w:pPr>
            <w:r>
              <w:rPr>
                <w:b/>
              </w:rPr>
              <w:t>Implement:</w:t>
            </w:r>
            <w:r w:rsidR="00B201CA">
              <w:rPr>
                <w:b/>
              </w:rPr>
              <w:t xml:space="preserve"> Recommendation</w:t>
            </w:r>
          </w:p>
          <w:p w:rsidR="002874B3" w:rsidRDefault="002874B3" w:rsidP="00120D2A">
            <w:r>
              <w:t>After consideration and collaboration with t</w:t>
            </w:r>
            <w:r w:rsidR="0094190B">
              <w:t>he patient and health care team,</w:t>
            </w:r>
            <w:r>
              <w:t xml:space="preserve"> recommend and </w:t>
            </w:r>
            <w:r w:rsidRPr="00396C03">
              <w:rPr>
                <w:i/>
              </w:rPr>
              <w:t>justify</w:t>
            </w:r>
            <w:r>
              <w:t xml:space="preserve"> the best therapeutic option.</w:t>
            </w:r>
          </w:p>
          <w:p w:rsidR="00120D2A" w:rsidRPr="00120D2A" w:rsidRDefault="00120D2A" w:rsidP="00120D2A">
            <w:r>
              <w:t>Document (when relevant): drug, dose (including any tapering/escalation), formulation, route, frequency, duration, non-pharmacologica</w:t>
            </w:r>
            <w:r w:rsidR="00A23F85">
              <w:t>l management, patient education and/or patient referral.</w:t>
            </w:r>
            <w:bookmarkStart w:id="0" w:name="_GoBack"/>
            <w:bookmarkEnd w:id="0"/>
          </w:p>
        </w:tc>
      </w:tr>
      <w:tr w:rsidR="00120D2A" w:rsidTr="00A23F85">
        <w:tc>
          <w:tcPr>
            <w:tcW w:w="5000" w:type="pct"/>
            <w:gridSpan w:val="7"/>
          </w:tcPr>
          <w:p w:rsidR="00120D2A" w:rsidRDefault="00120D2A" w:rsidP="00120D2A"/>
          <w:p w:rsidR="00120D2A" w:rsidRDefault="00120D2A" w:rsidP="00120D2A"/>
          <w:p w:rsidR="00A23F85" w:rsidRDefault="00A23F85" w:rsidP="00120D2A"/>
          <w:p w:rsidR="00A23F85" w:rsidRDefault="00A23F85" w:rsidP="00120D2A"/>
          <w:p w:rsidR="00120D2A" w:rsidRDefault="00120D2A" w:rsidP="00120D2A"/>
          <w:p w:rsidR="00A23F85" w:rsidRDefault="00A23F85" w:rsidP="00120D2A"/>
        </w:tc>
      </w:tr>
      <w:tr w:rsidR="0061470F" w:rsidRPr="00396C03" w:rsidTr="00A23F85">
        <w:trPr>
          <w:cantSplit/>
          <w:trHeight w:val="456"/>
        </w:trPr>
        <w:tc>
          <w:tcPr>
            <w:tcW w:w="172" w:type="pct"/>
            <w:vMerge w:val="restart"/>
            <w:shd w:val="clear" w:color="auto" w:fill="BFBFBF" w:themeFill="background1" w:themeFillShade="BF"/>
            <w:textDirection w:val="btLr"/>
          </w:tcPr>
          <w:p w:rsidR="0061470F" w:rsidRPr="00A23F85" w:rsidRDefault="0061470F" w:rsidP="00A23F85">
            <w:pPr>
              <w:ind w:left="113" w:right="113"/>
              <w:jc w:val="center"/>
              <w:rPr>
                <w:b/>
                <w:spacing w:val="60"/>
              </w:rPr>
            </w:pPr>
            <w:r w:rsidRPr="00A23F85">
              <w:rPr>
                <w:b/>
                <w:spacing w:val="60"/>
              </w:rPr>
              <w:t>Evaluate</w:t>
            </w:r>
          </w:p>
        </w:tc>
        <w:tc>
          <w:tcPr>
            <w:tcW w:w="1625" w:type="pct"/>
            <w:gridSpan w:val="2"/>
            <w:shd w:val="clear" w:color="auto" w:fill="BFBFBF" w:themeFill="background1" w:themeFillShade="BF"/>
          </w:tcPr>
          <w:p w:rsidR="0061470F" w:rsidRDefault="0061470F" w:rsidP="00A23F85">
            <w:pPr>
              <w:jc w:val="center"/>
            </w:pPr>
            <w:r w:rsidRPr="00396C03">
              <w:rPr>
                <w:b/>
              </w:rPr>
              <w:t>Endpoints</w:t>
            </w:r>
          </w:p>
          <w:p w:rsidR="0061470F" w:rsidRPr="00396C03" w:rsidRDefault="0061470F" w:rsidP="00A23F85">
            <w:pPr>
              <w:jc w:val="center"/>
            </w:pPr>
            <w:r>
              <w:t>Consider positive &amp; potential negative outcomes</w:t>
            </w:r>
          </w:p>
        </w:tc>
        <w:tc>
          <w:tcPr>
            <w:tcW w:w="1601" w:type="pct"/>
            <w:gridSpan w:val="2"/>
            <w:shd w:val="clear" w:color="auto" w:fill="BFBFBF" w:themeFill="background1" w:themeFillShade="BF"/>
          </w:tcPr>
          <w:p w:rsidR="0061470F" w:rsidRDefault="0061470F" w:rsidP="00A23F85">
            <w:pPr>
              <w:jc w:val="center"/>
            </w:pPr>
            <w:r w:rsidRPr="00396C03">
              <w:rPr>
                <w:b/>
              </w:rPr>
              <w:t>Monitoring Plan</w:t>
            </w:r>
          </w:p>
          <w:p w:rsidR="0061470F" w:rsidRPr="00396C03" w:rsidRDefault="0061470F" w:rsidP="00A23F85">
            <w:pPr>
              <w:jc w:val="center"/>
              <w:rPr>
                <w:b/>
              </w:rPr>
            </w:pPr>
            <w:r>
              <w:t xml:space="preserve">Clinical/lab parameters, degree of </w:t>
            </w:r>
            <w:r>
              <w:rPr>
                <w:rFonts w:cstheme="minorHAnsi"/>
              </w:rPr>
              <w:t>change</w:t>
            </w:r>
            <w:r>
              <w:t>, time</w:t>
            </w:r>
          </w:p>
        </w:tc>
        <w:tc>
          <w:tcPr>
            <w:tcW w:w="1603" w:type="pct"/>
            <w:gridSpan w:val="2"/>
            <w:shd w:val="clear" w:color="auto" w:fill="BFBFBF" w:themeFill="background1" w:themeFillShade="BF"/>
          </w:tcPr>
          <w:p w:rsidR="0061470F" w:rsidRDefault="0061470F" w:rsidP="00A23F85">
            <w:pPr>
              <w:jc w:val="center"/>
              <w:rPr>
                <w:b/>
              </w:rPr>
            </w:pPr>
            <w:r w:rsidRPr="00396C03">
              <w:rPr>
                <w:b/>
              </w:rPr>
              <w:t>Follow-up</w:t>
            </w:r>
          </w:p>
          <w:p w:rsidR="0061470F" w:rsidRPr="0061470F" w:rsidRDefault="0061470F" w:rsidP="00A23F85">
            <w:pPr>
              <w:jc w:val="center"/>
            </w:pPr>
            <w:r w:rsidRPr="0061470F">
              <w:t>Who, when, how</w:t>
            </w:r>
          </w:p>
        </w:tc>
      </w:tr>
      <w:tr w:rsidR="0061470F" w:rsidTr="00A23F85">
        <w:tc>
          <w:tcPr>
            <w:tcW w:w="172" w:type="pct"/>
            <w:vMerge/>
            <w:shd w:val="clear" w:color="auto" w:fill="FFFFFF" w:themeFill="background1"/>
          </w:tcPr>
          <w:p w:rsidR="0061470F" w:rsidRDefault="0061470F" w:rsidP="00120D2A"/>
        </w:tc>
        <w:tc>
          <w:tcPr>
            <w:tcW w:w="1625" w:type="pct"/>
            <w:gridSpan w:val="2"/>
            <w:shd w:val="clear" w:color="auto" w:fill="FFFFFF" w:themeFill="background1"/>
          </w:tcPr>
          <w:p w:rsidR="00A23F85" w:rsidRDefault="00A23F85" w:rsidP="00120D2A"/>
        </w:tc>
        <w:tc>
          <w:tcPr>
            <w:tcW w:w="1601" w:type="pct"/>
            <w:gridSpan w:val="2"/>
            <w:shd w:val="clear" w:color="auto" w:fill="FFFFFF" w:themeFill="background1"/>
          </w:tcPr>
          <w:p w:rsidR="0061470F" w:rsidRDefault="0061470F" w:rsidP="00120D2A"/>
        </w:tc>
        <w:tc>
          <w:tcPr>
            <w:tcW w:w="1603" w:type="pct"/>
            <w:gridSpan w:val="2"/>
            <w:shd w:val="clear" w:color="auto" w:fill="FFFFFF" w:themeFill="background1"/>
          </w:tcPr>
          <w:p w:rsidR="0061470F" w:rsidRDefault="0061470F" w:rsidP="00120D2A"/>
        </w:tc>
      </w:tr>
      <w:tr w:rsidR="0061470F" w:rsidTr="00A23F85">
        <w:tc>
          <w:tcPr>
            <w:tcW w:w="172" w:type="pct"/>
            <w:vMerge/>
            <w:shd w:val="clear" w:color="auto" w:fill="FFFFFF" w:themeFill="background1"/>
          </w:tcPr>
          <w:p w:rsidR="0061470F" w:rsidRDefault="0061470F" w:rsidP="00120D2A"/>
        </w:tc>
        <w:tc>
          <w:tcPr>
            <w:tcW w:w="1625" w:type="pct"/>
            <w:gridSpan w:val="2"/>
            <w:shd w:val="clear" w:color="auto" w:fill="FFFFFF" w:themeFill="background1"/>
          </w:tcPr>
          <w:p w:rsidR="0061470F" w:rsidRDefault="0061470F" w:rsidP="00120D2A"/>
        </w:tc>
        <w:tc>
          <w:tcPr>
            <w:tcW w:w="1601" w:type="pct"/>
            <w:gridSpan w:val="2"/>
            <w:shd w:val="clear" w:color="auto" w:fill="FFFFFF" w:themeFill="background1"/>
          </w:tcPr>
          <w:p w:rsidR="0061470F" w:rsidRDefault="0061470F" w:rsidP="00120D2A"/>
        </w:tc>
        <w:tc>
          <w:tcPr>
            <w:tcW w:w="1603" w:type="pct"/>
            <w:gridSpan w:val="2"/>
            <w:shd w:val="clear" w:color="auto" w:fill="FFFFFF" w:themeFill="background1"/>
          </w:tcPr>
          <w:p w:rsidR="0061470F" w:rsidRDefault="0061470F" w:rsidP="00120D2A"/>
        </w:tc>
      </w:tr>
      <w:tr w:rsidR="0061470F" w:rsidTr="00A23F85">
        <w:tc>
          <w:tcPr>
            <w:tcW w:w="172" w:type="pct"/>
            <w:vMerge/>
            <w:shd w:val="clear" w:color="auto" w:fill="FFFFFF" w:themeFill="background1"/>
          </w:tcPr>
          <w:p w:rsidR="0061470F" w:rsidRDefault="0061470F" w:rsidP="00120D2A"/>
        </w:tc>
        <w:tc>
          <w:tcPr>
            <w:tcW w:w="1625" w:type="pct"/>
            <w:gridSpan w:val="2"/>
            <w:shd w:val="clear" w:color="auto" w:fill="FFFFFF" w:themeFill="background1"/>
          </w:tcPr>
          <w:p w:rsidR="0061470F" w:rsidRDefault="0061470F" w:rsidP="00120D2A"/>
        </w:tc>
        <w:tc>
          <w:tcPr>
            <w:tcW w:w="1601" w:type="pct"/>
            <w:gridSpan w:val="2"/>
            <w:shd w:val="clear" w:color="auto" w:fill="FFFFFF" w:themeFill="background1"/>
          </w:tcPr>
          <w:p w:rsidR="0061470F" w:rsidRDefault="0061470F" w:rsidP="00120D2A"/>
        </w:tc>
        <w:tc>
          <w:tcPr>
            <w:tcW w:w="1603" w:type="pct"/>
            <w:gridSpan w:val="2"/>
            <w:shd w:val="clear" w:color="auto" w:fill="FFFFFF" w:themeFill="background1"/>
          </w:tcPr>
          <w:p w:rsidR="0061470F" w:rsidRDefault="0061470F" w:rsidP="00120D2A"/>
        </w:tc>
      </w:tr>
      <w:tr w:rsidR="0061470F" w:rsidTr="00A23F85">
        <w:tc>
          <w:tcPr>
            <w:tcW w:w="172" w:type="pct"/>
            <w:vMerge/>
            <w:shd w:val="clear" w:color="auto" w:fill="FFFFFF" w:themeFill="background1"/>
          </w:tcPr>
          <w:p w:rsidR="0061470F" w:rsidRDefault="0061470F" w:rsidP="00120D2A"/>
        </w:tc>
        <w:tc>
          <w:tcPr>
            <w:tcW w:w="1625" w:type="pct"/>
            <w:gridSpan w:val="2"/>
            <w:shd w:val="clear" w:color="auto" w:fill="FFFFFF" w:themeFill="background1"/>
          </w:tcPr>
          <w:p w:rsidR="0061470F" w:rsidRDefault="0061470F" w:rsidP="00120D2A"/>
        </w:tc>
        <w:tc>
          <w:tcPr>
            <w:tcW w:w="1601" w:type="pct"/>
            <w:gridSpan w:val="2"/>
            <w:shd w:val="clear" w:color="auto" w:fill="FFFFFF" w:themeFill="background1"/>
          </w:tcPr>
          <w:p w:rsidR="0061470F" w:rsidRDefault="0061470F" w:rsidP="00120D2A"/>
        </w:tc>
        <w:tc>
          <w:tcPr>
            <w:tcW w:w="1603" w:type="pct"/>
            <w:gridSpan w:val="2"/>
            <w:shd w:val="clear" w:color="auto" w:fill="FFFFFF" w:themeFill="background1"/>
          </w:tcPr>
          <w:p w:rsidR="0061470F" w:rsidRDefault="0061470F" w:rsidP="00120D2A"/>
        </w:tc>
      </w:tr>
      <w:tr w:rsidR="0061470F" w:rsidTr="00A23F85">
        <w:tc>
          <w:tcPr>
            <w:tcW w:w="172" w:type="pct"/>
            <w:vMerge/>
            <w:shd w:val="clear" w:color="auto" w:fill="FFFFFF" w:themeFill="background1"/>
          </w:tcPr>
          <w:p w:rsidR="0061470F" w:rsidRDefault="0061470F" w:rsidP="00120D2A"/>
        </w:tc>
        <w:tc>
          <w:tcPr>
            <w:tcW w:w="1625" w:type="pct"/>
            <w:gridSpan w:val="2"/>
            <w:shd w:val="clear" w:color="auto" w:fill="FFFFFF" w:themeFill="background1"/>
          </w:tcPr>
          <w:p w:rsidR="0061470F" w:rsidRDefault="0061470F" w:rsidP="00120D2A"/>
        </w:tc>
        <w:tc>
          <w:tcPr>
            <w:tcW w:w="1601" w:type="pct"/>
            <w:gridSpan w:val="2"/>
            <w:shd w:val="clear" w:color="auto" w:fill="FFFFFF" w:themeFill="background1"/>
          </w:tcPr>
          <w:p w:rsidR="0061470F" w:rsidRDefault="0061470F" w:rsidP="00120D2A"/>
        </w:tc>
        <w:tc>
          <w:tcPr>
            <w:tcW w:w="1603" w:type="pct"/>
            <w:gridSpan w:val="2"/>
            <w:shd w:val="clear" w:color="auto" w:fill="FFFFFF" w:themeFill="background1"/>
          </w:tcPr>
          <w:p w:rsidR="0061470F" w:rsidRDefault="0061470F" w:rsidP="00120D2A"/>
        </w:tc>
      </w:tr>
      <w:tr w:rsidR="0061470F" w:rsidTr="00A23F85">
        <w:tc>
          <w:tcPr>
            <w:tcW w:w="172" w:type="pct"/>
            <w:vMerge/>
            <w:shd w:val="clear" w:color="auto" w:fill="FFFFFF" w:themeFill="background1"/>
          </w:tcPr>
          <w:p w:rsidR="0061470F" w:rsidRDefault="0061470F" w:rsidP="00120D2A"/>
        </w:tc>
        <w:tc>
          <w:tcPr>
            <w:tcW w:w="1625" w:type="pct"/>
            <w:gridSpan w:val="2"/>
            <w:shd w:val="clear" w:color="auto" w:fill="FFFFFF" w:themeFill="background1"/>
          </w:tcPr>
          <w:p w:rsidR="0061470F" w:rsidRDefault="0061470F" w:rsidP="00120D2A"/>
        </w:tc>
        <w:tc>
          <w:tcPr>
            <w:tcW w:w="1601" w:type="pct"/>
            <w:gridSpan w:val="2"/>
            <w:shd w:val="clear" w:color="auto" w:fill="FFFFFF" w:themeFill="background1"/>
          </w:tcPr>
          <w:p w:rsidR="0061470F" w:rsidRDefault="0061470F" w:rsidP="00120D2A"/>
        </w:tc>
        <w:tc>
          <w:tcPr>
            <w:tcW w:w="1603" w:type="pct"/>
            <w:gridSpan w:val="2"/>
            <w:shd w:val="clear" w:color="auto" w:fill="FFFFFF" w:themeFill="background1"/>
          </w:tcPr>
          <w:p w:rsidR="0061470F" w:rsidRDefault="0061470F" w:rsidP="00120D2A"/>
        </w:tc>
      </w:tr>
    </w:tbl>
    <w:p w:rsidR="008B1C91" w:rsidRPr="008B1C91" w:rsidRDefault="008B1C91" w:rsidP="008B1C91">
      <w:pPr>
        <w:rPr>
          <w:b/>
          <w:sz w:val="20"/>
        </w:rPr>
      </w:pPr>
      <w:r w:rsidRPr="008B1C91">
        <w:rPr>
          <w:b/>
          <w:sz w:val="20"/>
        </w:rPr>
        <w:lastRenderedPageBreak/>
        <w:t>References:</w:t>
      </w:r>
    </w:p>
    <w:p w:rsidR="008B1C91" w:rsidRPr="008B1C91" w:rsidRDefault="008B1C91" w:rsidP="008B1C91">
      <w:pPr>
        <w:pStyle w:val="ListParagraph"/>
        <w:numPr>
          <w:ilvl w:val="0"/>
          <w:numId w:val="4"/>
        </w:numPr>
        <w:rPr>
          <w:sz w:val="20"/>
        </w:rPr>
      </w:pPr>
      <w:r w:rsidRPr="008B1C91">
        <w:rPr>
          <w:sz w:val="20"/>
        </w:rPr>
        <w:t xml:space="preserve">University of Alberta, Faculty of Pharmacy and Pharmaceutical Sciences.  Patient Care Process: Faculty of Pharmacy and Pharmaceutical Sciences, University of Alberta, Edmonton Alberta, Regional Pharmacy Services, Alberta Health Services;  August 2012 – Version 1.2 [cited 2019 Oct 22].  Available from: </w:t>
      </w:r>
      <w:hyperlink r:id="rId7" w:history="1">
        <w:r w:rsidRPr="008B1C91">
          <w:rPr>
            <w:rStyle w:val="Hyperlink"/>
            <w:sz w:val="20"/>
          </w:rPr>
          <w:t>https://www.ualberta.ca/pharmacy/-/media/pharm/preceptors/documents/patientcareprocess2012aug09v12.pdf Updated August 2012</w:t>
        </w:r>
      </w:hyperlink>
    </w:p>
    <w:p w:rsidR="008B1C91" w:rsidRPr="008B1C91" w:rsidRDefault="008B1C91" w:rsidP="008B1C91">
      <w:pPr>
        <w:pStyle w:val="ListParagraph"/>
        <w:numPr>
          <w:ilvl w:val="0"/>
          <w:numId w:val="4"/>
        </w:numPr>
        <w:rPr>
          <w:sz w:val="20"/>
        </w:rPr>
      </w:pPr>
      <w:r w:rsidRPr="008B1C91">
        <w:rPr>
          <w:sz w:val="20"/>
        </w:rPr>
        <w:t xml:space="preserve">Bennett MS, </w:t>
      </w:r>
      <w:proofErr w:type="spellStart"/>
      <w:r w:rsidRPr="008B1C91">
        <w:rPr>
          <w:sz w:val="20"/>
        </w:rPr>
        <w:t>Kliethermes</w:t>
      </w:r>
      <w:proofErr w:type="spellEnd"/>
      <w:r w:rsidRPr="008B1C91">
        <w:rPr>
          <w:sz w:val="20"/>
        </w:rPr>
        <w:t xml:space="preserve"> MA. How to Implement the Pharmacists’ Patient Care Process. USA:  American Pharmacists Association; January 2015. </w:t>
      </w:r>
    </w:p>
    <w:p w:rsidR="00B1651D" w:rsidRPr="008B1C91" w:rsidRDefault="008B1C91" w:rsidP="008B1C91">
      <w:pPr>
        <w:pStyle w:val="ListParagraph"/>
        <w:numPr>
          <w:ilvl w:val="0"/>
          <w:numId w:val="4"/>
        </w:numPr>
        <w:rPr>
          <w:sz w:val="20"/>
        </w:rPr>
      </w:pPr>
      <w:proofErr w:type="spellStart"/>
      <w:r w:rsidRPr="008B1C91">
        <w:rPr>
          <w:sz w:val="20"/>
        </w:rPr>
        <w:t>Gonyeau</w:t>
      </w:r>
      <w:proofErr w:type="spellEnd"/>
      <w:r w:rsidRPr="008B1C91">
        <w:rPr>
          <w:sz w:val="20"/>
        </w:rPr>
        <w:t xml:space="preserve"> MJ, </w:t>
      </w:r>
      <w:proofErr w:type="spellStart"/>
      <w:r w:rsidRPr="008B1C91">
        <w:rPr>
          <w:sz w:val="20"/>
        </w:rPr>
        <w:t>DiVall</w:t>
      </w:r>
      <w:proofErr w:type="spellEnd"/>
      <w:r w:rsidRPr="008B1C91">
        <w:rPr>
          <w:sz w:val="20"/>
        </w:rPr>
        <w:t xml:space="preserve"> M, Conley, MP, Lancaster J.  Integration of the Pharmacists’ Patient Care Process (PPCP) into a Comprehensive Disease Management Course Series. Am J Pharm Educ. 2018</w:t>
      </w:r>
      <w:proofErr w:type="gramStart"/>
      <w:r w:rsidRPr="008B1C91">
        <w:rPr>
          <w:sz w:val="20"/>
        </w:rPr>
        <w:t>;</w:t>
      </w:r>
      <w:proofErr w:type="gramEnd"/>
      <w:r w:rsidRPr="008B1C91">
        <w:rPr>
          <w:sz w:val="20"/>
        </w:rPr>
        <w:t xml:space="preserve"> 82(6): 695-702.</w:t>
      </w:r>
    </w:p>
    <w:sectPr w:rsidR="00B1651D" w:rsidRPr="008B1C91" w:rsidSect="00AA7A7E">
      <w:footerReference w:type="default" r:id="rId8"/>
      <w:pgSz w:w="15840" w:h="12240" w:orient="landscape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A7E" w:rsidRDefault="00AA7A7E" w:rsidP="00AA7A7E">
      <w:pPr>
        <w:spacing w:after="0" w:line="240" w:lineRule="auto"/>
      </w:pPr>
      <w:r>
        <w:separator/>
      </w:r>
    </w:p>
  </w:endnote>
  <w:endnote w:type="continuationSeparator" w:id="0">
    <w:p w:rsidR="00AA7A7E" w:rsidRDefault="00AA7A7E" w:rsidP="00AA7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A7E" w:rsidRPr="00AA7A7E" w:rsidRDefault="00AA7A7E" w:rsidP="00AA7A7E">
    <w:pPr>
      <w:pStyle w:val="Footer"/>
      <w:jc w:val="right"/>
      <w:rPr>
        <w:sz w:val="16"/>
        <w:lang w:val="en-CA"/>
      </w:rPr>
    </w:pPr>
    <w:r w:rsidRPr="00AA7A7E">
      <w:rPr>
        <w:sz w:val="16"/>
        <w:lang w:val="en-CA"/>
      </w:rPr>
      <w:t>Dunford</w:t>
    </w:r>
    <w:r w:rsidR="002874B3">
      <w:rPr>
        <w:sz w:val="16"/>
        <w:lang w:val="en-CA"/>
      </w:rPr>
      <w:t>, Ng, Vercaigne:</w:t>
    </w:r>
    <w:r>
      <w:rPr>
        <w:sz w:val="16"/>
        <w:lang w:val="en-CA"/>
      </w:rPr>
      <w:t xml:space="preserve"> </w:t>
    </w:r>
    <w:r w:rsidR="002874B3">
      <w:rPr>
        <w:sz w:val="16"/>
        <w:lang w:val="en-CA"/>
      </w:rPr>
      <w:t xml:space="preserve">Nov </w:t>
    </w:r>
    <w:r>
      <w:rPr>
        <w:sz w:val="16"/>
        <w:lang w:val="en-CA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A7E" w:rsidRDefault="00AA7A7E" w:rsidP="00AA7A7E">
      <w:pPr>
        <w:spacing w:after="0" w:line="240" w:lineRule="auto"/>
      </w:pPr>
      <w:r>
        <w:separator/>
      </w:r>
    </w:p>
  </w:footnote>
  <w:footnote w:type="continuationSeparator" w:id="0">
    <w:p w:rsidR="00AA7A7E" w:rsidRDefault="00AA7A7E" w:rsidP="00AA7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34FC"/>
    <w:multiLevelType w:val="hybridMultilevel"/>
    <w:tmpl w:val="C2780F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D357EC"/>
    <w:multiLevelType w:val="hybridMultilevel"/>
    <w:tmpl w:val="7026DE0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214FDC"/>
    <w:multiLevelType w:val="hybridMultilevel"/>
    <w:tmpl w:val="C8341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350AF"/>
    <w:multiLevelType w:val="hybridMultilevel"/>
    <w:tmpl w:val="10D8A0E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63"/>
    <w:rsid w:val="00072620"/>
    <w:rsid w:val="00120D2A"/>
    <w:rsid w:val="001D7993"/>
    <w:rsid w:val="002874B3"/>
    <w:rsid w:val="002C6163"/>
    <w:rsid w:val="00396C03"/>
    <w:rsid w:val="005C24D2"/>
    <w:rsid w:val="0061470F"/>
    <w:rsid w:val="008B1C91"/>
    <w:rsid w:val="008D2FBB"/>
    <w:rsid w:val="0094190B"/>
    <w:rsid w:val="00A23F85"/>
    <w:rsid w:val="00AA7A7E"/>
    <w:rsid w:val="00B13438"/>
    <w:rsid w:val="00B1651D"/>
    <w:rsid w:val="00B201CA"/>
    <w:rsid w:val="00B75450"/>
    <w:rsid w:val="00ED762B"/>
    <w:rsid w:val="00F8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09130"/>
  <w15:chartTrackingRefBased/>
  <w15:docId w15:val="{6929847D-2742-49BF-9C8A-96770A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545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D79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A7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A7E"/>
  </w:style>
  <w:style w:type="paragraph" w:styleId="Footer">
    <w:name w:val="footer"/>
    <w:basedOn w:val="Normal"/>
    <w:link w:val="FooterChar"/>
    <w:uiPriority w:val="99"/>
    <w:unhideWhenUsed/>
    <w:rsid w:val="00AA7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A7E"/>
  </w:style>
  <w:style w:type="character" w:styleId="Hyperlink">
    <w:name w:val="Hyperlink"/>
    <w:basedOn w:val="DefaultParagraphFont"/>
    <w:uiPriority w:val="99"/>
    <w:unhideWhenUsed/>
    <w:rsid w:val="008B1C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alberta.ca/pharmacy/-/media/pharm/preceptors/documents/patientcareprocess2012aug09v12.pdf%20Updated%20August%202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Ng</dc:creator>
  <cp:keywords/>
  <dc:description/>
  <cp:lastModifiedBy>Sheila Ng</cp:lastModifiedBy>
  <cp:revision>6</cp:revision>
  <dcterms:created xsi:type="dcterms:W3CDTF">2019-11-12T15:12:00Z</dcterms:created>
  <dcterms:modified xsi:type="dcterms:W3CDTF">2019-11-12T16:29:00Z</dcterms:modified>
</cp:coreProperties>
</file>